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rosttabulka21"/>
        <w:tblW w:w="0" w:type="auto"/>
        <w:tblLook w:val="04A0" w:firstRow="1" w:lastRow="0" w:firstColumn="1" w:lastColumn="0" w:noHBand="0" w:noVBand="1"/>
      </w:tblPr>
      <w:tblGrid>
        <w:gridCol w:w="3029"/>
        <w:gridCol w:w="3006"/>
        <w:gridCol w:w="3037"/>
      </w:tblGrid>
      <w:tr w:rsidR="003417A2" w:rsidRPr="003417A2" w14:paraId="4CD24223" w14:textId="77777777" w:rsidTr="001C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955637" w14:textId="4547533C" w:rsidR="001F6154" w:rsidRPr="003417A2" w:rsidRDefault="00C92AC4" w:rsidP="00760B98">
            <w:pPr>
              <w:tabs>
                <w:tab w:val="left" w:pos="2430"/>
              </w:tabs>
              <w:jc w:val="both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 xml:space="preserve">Datum: </w:t>
            </w:r>
            <w:r w:rsidR="006B68FC">
              <w:rPr>
                <w:rFonts w:cs="Arial"/>
                <w:color w:val="7F7F7F"/>
              </w:rPr>
              <w:fldChar w:fldCharType="begin"/>
            </w:r>
            <w:r w:rsidR="006B68FC">
              <w:rPr>
                <w:rFonts w:cs="Arial"/>
                <w:color w:val="7F7F7F"/>
              </w:rPr>
              <w:instrText xml:space="preserve"> TIME \@ "d. MMMM yyyy" </w:instrText>
            </w:r>
            <w:r w:rsidR="006B68FC">
              <w:rPr>
                <w:rFonts w:cs="Arial"/>
                <w:color w:val="7F7F7F"/>
              </w:rPr>
              <w:fldChar w:fldCharType="separate"/>
            </w:r>
            <w:r w:rsidR="00576135">
              <w:rPr>
                <w:rFonts w:cs="Arial"/>
                <w:b w:val="0"/>
                <w:bCs w:val="0"/>
                <w:noProof/>
                <w:color w:val="7F7F7F"/>
              </w:rPr>
              <w:t>15. listopadu 2018</w:t>
            </w:r>
            <w:r w:rsidR="006B68FC">
              <w:rPr>
                <w:rFonts w:cs="Arial"/>
                <w:color w:val="7F7F7F"/>
              </w:rPr>
              <w:fldChar w:fldCharType="end"/>
            </w:r>
          </w:p>
        </w:tc>
        <w:tc>
          <w:tcPr>
            <w:tcW w:w="30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94051" w14:textId="4353BDB3" w:rsidR="001F6154" w:rsidRPr="003417A2" w:rsidRDefault="001F6154" w:rsidP="00704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</w:p>
        </w:tc>
        <w:tc>
          <w:tcPr>
            <w:tcW w:w="31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C53013" w14:textId="7EA16500" w:rsidR="001F6154" w:rsidRPr="003417A2" w:rsidRDefault="007040CF" w:rsidP="001F61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/>
              </w:rPr>
            </w:pPr>
            <w:r>
              <w:rPr>
                <w:rFonts w:cs="Arial"/>
                <w:color w:val="7F7F7F"/>
              </w:rPr>
              <w:t>Tisková zpráva</w:t>
            </w:r>
          </w:p>
        </w:tc>
      </w:tr>
    </w:tbl>
    <w:p w14:paraId="426D8578" w14:textId="77777777" w:rsidR="0097586B" w:rsidRDefault="0097586B" w:rsidP="001C04B1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C1831D5" w14:textId="2DE8F658" w:rsidR="006B5780" w:rsidRDefault="005013BA" w:rsidP="006B5780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ELKO EP se rozrůstá na sever – otevřelo novou pobočku u Baltského moře</w:t>
      </w:r>
    </w:p>
    <w:p w14:paraId="35DD2D49" w14:textId="3964D668" w:rsidR="00A034D6" w:rsidRDefault="006B00E6" w:rsidP="00950236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Holešov, </w: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begin"/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instrText xml:space="preserve"> TIME \@ "d. MMMM yyyy" </w:instrTex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separate"/>
      </w:r>
      <w:r w:rsidR="00576135">
        <w:rPr>
          <w:b/>
          <w:bCs/>
          <w:noProof/>
          <w:color w:val="000000"/>
          <w:sz w:val="24"/>
          <w:szCs w:val="24"/>
          <w:shd w:val="clear" w:color="auto" w:fill="FFFFFF"/>
        </w:rPr>
        <w:t>15. listopadu 2018</w:t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fldChar w:fldCharType="end"/>
      </w:r>
      <w:r w:rsidR="006B68FC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C04B1" w:rsidRPr="001C04B1">
        <w:rPr>
          <w:b/>
          <w:bCs/>
          <w:color w:val="000000"/>
          <w:sz w:val="24"/>
          <w:szCs w:val="24"/>
          <w:shd w:val="clear" w:color="auto" w:fill="FFFFFF"/>
        </w:rPr>
        <w:t xml:space="preserve">– </w:t>
      </w:r>
      <w:r w:rsidR="005013BA">
        <w:rPr>
          <w:b/>
          <w:bCs/>
          <w:color w:val="000000"/>
          <w:sz w:val="24"/>
          <w:szCs w:val="24"/>
          <w:shd w:val="clear" w:color="auto" w:fill="FFFFFF"/>
        </w:rPr>
        <w:t xml:space="preserve">Společnost ELKO EP, jeden z předních světových výrobců elektronických zařízení pro domovní, </w:t>
      </w:r>
      <w:proofErr w:type="spellStart"/>
      <w:r w:rsidR="005013BA">
        <w:rPr>
          <w:b/>
          <w:bCs/>
          <w:color w:val="000000"/>
          <w:sz w:val="24"/>
          <w:szCs w:val="24"/>
          <w:shd w:val="clear" w:color="auto" w:fill="FFFFFF"/>
        </w:rPr>
        <w:t>office</w:t>
      </w:r>
      <w:proofErr w:type="spellEnd"/>
      <w:r w:rsidR="005013BA">
        <w:rPr>
          <w:b/>
          <w:bCs/>
          <w:color w:val="000000"/>
          <w:sz w:val="24"/>
          <w:szCs w:val="24"/>
          <w:shd w:val="clear" w:color="auto" w:fill="FFFFFF"/>
        </w:rPr>
        <w:t xml:space="preserve"> a průmyslové automatizace</w:t>
      </w:r>
      <w:r w:rsidR="00925248">
        <w:rPr>
          <w:b/>
          <w:bCs/>
          <w:color w:val="000000"/>
          <w:sz w:val="24"/>
          <w:szCs w:val="24"/>
          <w:shd w:val="clear" w:color="auto" w:fill="FFFFFF"/>
        </w:rPr>
        <w:t>,</w:t>
      </w:r>
      <w:r w:rsidR="005013BA">
        <w:rPr>
          <w:b/>
          <w:bCs/>
          <w:color w:val="000000"/>
          <w:sz w:val="24"/>
          <w:szCs w:val="24"/>
          <w:shd w:val="clear" w:color="auto" w:fill="FFFFFF"/>
        </w:rPr>
        <w:t xml:space="preserve"> zahájila činnost své nejnovější </w:t>
      </w:r>
      <w:r w:rsidR="00925248">
        <w:rPr>
          <w:b/>
          <w:bCs/>
          <w:color w:val="000000"/>
          <w:sz w:val="24"/>
          <w:szCs w:val="24"/>
          <w:shd w:val="clear" w:color="auto" w:fill="FFFFFF"/>
        </w:rPr>
        <w:t>pobočky</w:t>
      </w:r>
      <w:r w:rsidR="005013BA">
        <w:rPr>
          <w:b/>
          <w:bCs/>
          <w:color w:val="000000"/>
          <w:sz w:val="24"/>
          <w:szCs w:val="24"/>
          <w:shd w:val="clear" w:color="auto" w:fill="FFFFFF"/>
        </w:rPr>
        <w:t>. Ta sídlí v </w:t>
      </w:r>
      <w:r w:rsidR="00D90F39">
        <w:rPr>
          <w:b/>
          <w:bCs/>
          <w:color w:val="000000"/>
          <w:sz w:val="24"/>
          <w:szCs w:val="24"/>
          <w:shd w:val="clear" w:color="auto" w:fill="FFFFFF"/>
        </w:rPr>
        <w:t>l</w:t>
      </w:r>
      <w:r w:rsidR="005013BA">
        <w:rPr>
          <w:b/>
          <w:bCs/>
          <w:color w:val="000000"/>
          <w:sz w:val="24"/>
          <w:szCs w:val="24"/>
          <w:shd w:val="clear" w:color="auto" w:fill="FFFFFF"/>
        </w:rPr>
        <w:t>otyšské Rize a obstarávat bude region pobaltských států, tedy Estonsko, Litvu a Lotyšsko. Slavnostní zahájení činnosti proběhlo 24. října 2018 v prostor</w:t>
      </w:r>
      <w:r w:rsidR="00925248">
        <w:rPr>
          <w:b/>
          <w:bCs/>
          <w:color w:val="000000"/>
          <w:sz w:val="24"/>
          <w:szCs w:val="24"/>
          <w:shd w:val="clear" w:color="auto" w:fill="FFFFFF"/>
        </w:rPr>
        <w:t>á</w:t>
      </w:r>
      <w:r w:rsidR="005013BA">
        <w:rPr>
          <w:b/>
          <w:bCs/>
          <w:color w:val="000000"/>
          <w:sz w:val="24"/>
          <w:szCs w:val="24"/>
          <w:shd w:val="clear" w:color="auto" w:fill="FFFFFF"/>
        </w:rPr>
        <w:t>ch českého velvyslanectví</w:t>
      </w:r>
      <w:r w:rsidR="0004463D">
        <w:rPr>
          <w:b/>
          <w:bCs/>
          <w:color w:val="000000"/>
          <w:sz w:val="24"/>
          <w:szCs w:val="24"/>
          <w:shd w:val="clear" w:color="auto" w:fill="FFFFFF"/>
        </w:rPr>
        <w:t xml:space="preserve"> v </w:t>
      </w:r>
      <w:r w:rsidR="00576135">
        <w:rPr>
          <w:b/>
          <w:bCs/>
          <w:color w:val="000000"/>
          <w:sz w:val="24"/>
          <w:szCs w:val="24"/>
          <w:shd w:val="clear" w:color="auto" w:fill="FFFFFF"/>
        </w:rPr>
        <w:t>l</w:t>
      </w:r>
      <w:bookmarkStart w:id="0" w:name="_GoBack"/>
      <w:bookmarkEnd w:id="0"/>
      <w:r w:rsidR="0004463D">
        <w:rPr>
          <w:b/>
          <w:bCs/>
          <w:color w:val="000000"/>
          <w:sz w:val="24"/>
          <w:szCs w:val="24"/>
          <w:shd w:val="clear" w:color="auto" w:fill="FFFFFF"/>
        </w:rPr>
        <w:t>otyšské Rize</w:t>
      </w:r>
      <w:r w:rsidR="005013BA">
        <w:rPr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28D0C6BD" w14:textId="77777777" w:rsidR="005013BA" w:rsidRDefault="005013BA" w:rsidP="00950236">
      <w:pPr>
        <w:tabs>
          <w:tab w:val="left" w:pos="3480"/>
        </w:tabs>
        <w:spacing w:after="0" w:line="240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172156" w14:textId="11A05F37" w:rsidR="000A6EA4" w:rsidRPr="000A6EA4" w:rsidRDefault="000A6EA4" w:rsidP="00950236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Slavnostního otevření se účastnil také </w:t>
      </w:r>
      <w:r w:rsidR="00D90F39">
        <w:rPr>
          <w:bCs/>
          <w:color w:val="000000"/>
          <w:sz w:val="24"/>
          <w:szCs w:val="24"/>
          <w:shd w:val="clear" w:color="auto" w:fill="FFFFFF"/>
        </w:rPr>
        <w:t>velvyslanec</w:t>
      </w:r>
      <w:r>
        <w:rPr>
          <w:bCs/>
          <w:color w:val="000000"/>
          <w:sz w:val="24"/>
          <w:szCs w:val="24"/>
          <w:shd w:val="clear" w:color="auto" w:fill="FFFFFF"/>
        </w:rPr>
        <w:t xml:space="preserve"> ČR v Lotyšsku Miroslav Kosek, který označil otevření pobočky za velmi důležité nejen pro sektor inteligentních elektroinstalací, ale také pro Lotyšsko jako celek. </w:t>
      </w:r>
      <w:r w:rsidR="00D90F39">
        <w:rPr>
          <w:bCs/>
          <w:color w:val="000000"/>
          <w:sz w:val="24"/>
          <w:szCs w:val="24"/>
          <w:shd w:val="clear" w:color="auto" w:fill="FFFFFF"/>
        </w:rPr>
        <w:t xml:space="preserve">ELKO EP </w:t>
      </w:r>
      <w:proofErr w:type="spellStart"/>
      <w:r w:rsidR="00D90F39">
        <w:rPr>
          <w:bCs/>
          <w:color w:val="000000"/>
          <w:sz w:val="24"/>
          <w:szCs w:val="24"/>
          <w:shd w:val="clear" w:color="auto" w:fill="FFFFFF"/>
        </w:rPr>
        <w:t>Baltic</w:t>
      </w:r>
      <w:proofErr w:type="spellEnd"/>
      <w:r w:rsidR="00D90F39">
        <w:rPr>
          <w:bCs/>
          <w:color w:val="000000"/>
          <w:sz w:val="24"/>
          <w:szCs w:val="24"/>
          <w:shd w:val="clear" w:color="auto" w:fill="FFFFFF"/>
        </w:rPr>
        <w:t xml:space="preserve"> v sobě kloubí mladistvou kuráž </w:t>
      </w:r>
      <w:r w:rsidR="001013EF">
        <w:rPr>
          <w:bCs/>
          <w:color w:val="000000"/>
          <w:sz w:val="24"/>
          <w:szCs w:val="24"/>
          <w:shd w:val="clear" w:color="auto" w:fill="FFFFFF"/>
        </w:rPr>
        <w:t xml:space="preserve">v podobě mladého ředitele pobočky </w:t>
      </w:r>
      <w:proofErr w:type="spellStart"/>
      <w:r w:rsidR="001013EF">
        <w:rPr>
          <w:bCs/>
          <w:color w:val="000000"/>
          <w:sz w:val="24"/>
          <w:szCs w:val="24"/>
          <w:shd w:val="clear" w:color="auto" w:fill="FFFFFF"/>
        </w:rPr>
        <w:t>Glebse</w:t>
      </w:r>
      <w:proofErr w:type="spellEnd"/>
      <w:r w:rsidR="001013E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13EF">
        <w:rPr>
          <w:bCs/>
          <w:color w:val="000000"/>
          <w:sz w:val="24"/>
          <w:szCs w:val="24"/>
          <w:shd w:val="clear" w:color="auto" w:fill="FFFFFF"/>
        </w:rPr>
        <w:t>Kiselvse</w:t>
      </w:r>
      <w:proofErr w:type="spellEnd"/>
      <w:r w:rsidR="001013E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90F39">
        <w:rPr>
          <w:bCs/>
          <w:color w:val="000000"/>
          <w:sz w:val="24"/>
          <w:szCs w:val="24"/>
          <w:shd w:val="clear" w:color="auto" w:fill="FFFFFF"/>
        </w:rPr>
        <w:t>společně s širokou škálou zkušeností v</w:t>
      </w:r>
      <w:r w:rsidR="001013EF">
        <w:rPr>
          <w:bCs/>
          <w:color w:val="000000"/>
          <w:sz w:val="24"/>
          <w:szCs w:val="24"/>
          <w:shd w:val="clear" w:color="auto" w:fill="FFFFFF"/>
        </w:rPr>
        <w:t>e své oblasti, kterou dodává mateřská společnost ELKO EP.</w:t>
      </w:r>
      <w:r w:rsidR="00D90F39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A66FD7B" w14:textId="77777777" w:rsidR="000A6EA4" w:rsidRDefault="000A6EA4" w:rsidP="00950236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78BA2B97" w14:textId="56746FE1" w:rsidR="005013BA" w:rsidRDefault="00AB21CA" w:rsidP="00950236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„Je to pro nás nesmírný úspěch, my, stejně jako naši partneři, jsme na tento moment čekali již delší dobu,“ komentuje otevření nové pobočky její ředitel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Glebs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Kiselovs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>. „Nová pobočka nám umožní být blíž našim partnerům a konc</w:t>
      </w:r>
      <w:r w:rsidR="000A6EA4">
        <w:rPr>
          <w:bCs/>
          <w:color w:val="000000"/>
          <w:sz w:val="24"/>
          <w:szCs w:val="24"/>
          <w:shd w:val="clear" w:color="auto" w:fill="FFFFFF"/>
        </w:rPr>
        <w:t>ovým zákazníkům, zajistí</w:t>
      </w:r>
      <w:r>
        <w:rPr>
          <w:bCs/>
          <w:color w:val="000000"/>
          <w:sz w:val="24"/>
          <w:szCs w:val="24"/>
          <w:shd w:val="clear" w:color="auto" w:fill="FFFFFF"/>
        </w:rPr>
        <w:t xml:space="preserve"> kvalitnější technickou podporu a rozmanité marketingové aktivity. Chceme se stát nejlepší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IoT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společností na trhu a nyní nám k dosažení tohoto cíle již nic nechybí.“</w:t>
      </w:r>
    </w:p>
    <w:p w14:paraId="7AFCF2E4" w14:textId="77777777" w:rsidR="00AB21CA" w:rsidRDefault="00AB21CA" w:rsidP="00950236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76AC13AB" w14:textId="5E385954" w:rsidR="00D90F39" w:rsidRDefault="00D90F39" w:rsidP="00950236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ELKO EP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Baltic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sice sídlí v Rize, nicméně všem třem státům se bude věnovat stejnou měrou. Nabízet bude celé své tuzemské portfolio. Konkrétně relé a systémy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pro ovládání „chytrých“ domovů, budov, kanceláří, hotelů a měst. </w:t>
      </w:r>
    </w:p>
    <w:p w14:paraId="1BFD4477" w14:textId="77777777" w:rsidR="00D90F39" w:rsidRPr="005013BA" w:rsidRDefault="00D90F39" w:rsidP="00950236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1091A322" w14:textId="70AB6E84" w:rsidR="00B00739" w:rsidRPr="000A6EA4" w:rsidRDefault="00D90F39" w:rsidP="00950236">
      <w:pPr>
        <w:tabs>
          <w:tab w:val="left" w:pos="3480"/>
        </w:tabs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Dobře si uvědomují, že a</w:t>
      </w:r>
      <w:r w:rsidR="000A6EA4">
        <w:rPr>
          <w:bCs/>
          <w:color w:val="000000"/>
          <w:sz w:val="24"/>
          <w:szCs w:val="24"/>
          <w:shd w:val="clear" w:color="auto" w:fill="FFFFFF"/>
        </w:rPr>
        <w:t>utomatizace budov neznamená vybavit pouze nové budovy. Čím dál více se nejnovější průmyslové trendy ubírají k automatizaci a modernizaci stávajících budo</w:t>
      </w:r>
      <w:r w:rsidR="00F221A7">
        <w:rPr>
          <w:bCs/>
          <w:color w:val="000000"/>
          <w:sz w:val="24"/>
          <w:szCs w:val="24"/>
          <w:shd w:val="clear" w:color="auto" w:fill="FFFFFF"/>
        </w:rPr>
        <w:t>v</w:t>
      </w:r>
      <w:r w:rsidR="000A6EA4">
        <w:rPr>
          <w:bCs/>
          <w:color w:val="000000"/>
          <w:sz w:val="24"/>
          <w:szCs w:val="24"/>
          <w:shd w:val="clear" w:color="auto" w:fill="FFFFFF"/>
        </w:rPr>
        <w:t xml:space="preserve">. Předpokládá se, že za 15 let bude </w:t>
      </w:r>
      <w:r w:rsidR="00925248">
        <w:rPr>
          <w:bCs/>
          <w:color w:val="000000"/>
          <w:sz w:val="24"/>
          <w:szCs w:val="24"/>
          <w:shd w:val="clear" w:color="auto" w:fill="FFFFFF"/>
        </w:rPr>
        <w:t>přibližně</w:t>
      </w:r>
      <w:r w:rsidR="000A6EA4">
        <w:rPr>
          <w:bCs/>
          <w:color w:val="000000"/>
          <w:sz w:val="24"/>
          <w:szCs w:val="24"/>
          <w:shd w:val="clear" w:color="auto" w:fill="FFFFFF"/>
        </w:rPr>
        <w:t xml:space="preserve"> 70% budov v Pobaltí „inteligentních“ a ELKO EP, po</w:t>
      </w:r>
      <w:r w:rsidR="00F221A7">
        <w:rPr>
          <w:bCs/>
          <w:color w:val="000000"/>
          <w:sz w:val="24"/>
          <w:szCs w:val="24"/>
          <w:shd w:val="clear" w:color="auto" w:fill="FFFFFF"/>
        </w:rPr>
        <w:t xml:space="preserve">tažmo systém </w:t>
      </w:r>
      <w:proofErr w:type="spellStart"/>
      <w:r w:rsidR="00F221A7">
        <w:rPr>
          <w:bCs/>
          <w:color w:val="000000"/>
          <w:sz w:val="24"/>
          <w:szCs w:val="24"/>
          <w:shd w:val="clear" w:color="auto" w:fill="FFFFFF"/>
        </w:rPr>
        <w:t>iNELS</w:t>
      </w:r>
      <w:proofErr w:type="spellEnd"/>
      <w:r w:rsidR="00925248">
        <w:rPr>
          <w:bCs/>
          <w:color w:val="000000"/>
          <w:sz w:val="24"/>
          <w:szCs w:val="24"/>
          <w:shd w:val="clear" w:color="auto" w:fill="FFFFFF"/>
        </w:rPr>
        <w:t>,</w:t>
      </w:r>
      <w:r w:rsidR="00F221A7">
        <w:rPr>
          <w:bCs/>
          <w:color w:val="000000"/>
          <w:sz w:val="24"/>
          <w:szCs w:val="24"/>
          <w:shd w:val="clear" w:color="auto" w:fill="FFFFFF"/>
        </w:rPr>
        <w:t xml:space="preserve"> bude u toho.</w:t>
      </w:r>
    </w:p>
    <w:p w14:paraId="2F049EB3" w14:textId="77777777" w:rsidR="00115DBF" w:rsidRDefault="00115DBF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1023058F" w14:textId="14BA37F0" w:rsidR="009E7C12" w:rsidRDefault="009E7C12" w:rsidP="00950236">
      <w:pPr>
        <w:spacing w:after="0" w:line="240" w:lineRule="auto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612C6B0E" w14:textId="77777777" w:rsidR="004E2EA4" w:rsidRPr="004E2EA4" w:rsidRDefault="004E2EA4" w:rsidP="004E2EA4">
      <w:pPr>
        <w:tabs>
          <w:tab w:val="left" w:pos="3480"/>
        </w:tabs>
        <w:jc w:val="center"/>
        <w:rPr>
          <w:rFonts w:cs="Trebuchet MS"/>
          <w:bCs/>
          <w:sz w:val="20"/>
        </w:rPr>
      </w:pPr>
      <w:r w:rsidRPr="004E2EA4">
        <w:rPr>
          <w:rFonts w:cs="Trebuchet MS"/>
          <w:bCs/>
          <w:sz w:val="20"/>
        </w:rPr>
        <w:t>###</w:t>
      </w:r>
    </w:p>
    <w:p w14:paraId="6BE62225" w14:textId="0CAA39DD" w:rsidR="002E29DA" w:rsidRDefault="002E29DA" w:rsidP="002E29DA">
      <w:pPr>
        <w:tabs>
          <w:tab w:val="left" w:pos="3480"/>
        </w:tabs>
        <w:jc w:val="both"/>
        <w:rPr>
          <w:rFonts w:cs="Trebuchet MS"/>
          <w:bCs/>
          <w:i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 xml:space="preserve">ELKO EP je jedním z předních světových výrobců elektronických zařízení pro domovní, </w:t>
      </w:r>
      <w:proofErr w:type="spellStart"/>
      <w:r w:rsidRPr="00A30E65">
        <w:rPr>
          <w:rFonts w:cs="Trebuchet MS"/>
          <w:bCs/>
          <w:i/>
          <w:sz w:val="18"/>
          <w:szCs w:val="18"/>
        </w:rPr>
        <w:t>office</w:t>
      </w:r>
      <w:proofErr w:type="spellEnd"/>
      <w:r w:rsidRPr="00A30E65">
        <w:rPr>
          <w:rFonts w:cs="Trebuchet MS"/>
          <w:bCs/>
          <w:i/>
          <w:sz w:val="18"/>
          <w:szCs w:val="18"/>
        </w:rPr>
        <w:t xml:space="preserve"> a </w:t>
      </w:r>
      <w:r w:rsidR="0097586B">
        <w:rPr>
          <w:rFonts w:cs="Trebuchet MS"/>
          <w:bCs/>
          <w:i/>
          <w:sz w:val="18"/>
          <w:szCs w:val="18"/>
        </w:rPr>
        <w:t>průmyslové automatizace. Již 25 </w:t>
      </w:r>
      <w:r w:rsidRPr="00A30E65">
        <w:rPr>
          <w:rFonts w:cs="Trebuchet MS"/>
          <w:bCs/>
          <w:i/>
          <w:sz w:val="18"/>
          <w:szCs w:val="18"/>
        </w:rPr>
        <w:t>let dodává do celého světa produkty jako relé, bezdrátové instalace nebo zařízení pro Internet věcí (</w:t>
      </w:r>
      <w:proofErr w:type="spellStart"/>
      <w:r w:rsidRPr="00A30E65">
        <w:rPr>
          <w:rFonts w:cs="Trebuchet MS"/>
          <w:bCs/>
          <w:i/>
          <w:sz w:val="18"/>
          <w:szCs w:val="18"/>
        </w:rPr>
        <w:t>IoT</w:t>
      </w:r>
      <w:proofErr w:type="spellEnd"/>
      <w:r w:rsidRPr="00A30E65">
        <w:rPr>
          <w:rFonts w:cs="Trebuchet MS"/>
          <w:bCs/>
          <w:i/>
          <w:sz w:val="18"/>
          <w:szCs w:val="18"/>
        </w:rPr>
        <w:t>). Nezaměřuje se ale jen na hmotné výrobky, navrhuje také komplexní efektivní řešení.</w:t>
      </w:r>
    </w:p>
    <w:p w14:paraId="76B8C965" w14:textId="50622DE4" w:rsidR="002E29DA" w:rsidRPr="00092AFC" w:rsidRDefault="002E29DA" w:rsidP="002E29DA">
      <w:pPr>
        <w:tabs>
          <w:tab w:val="left" w:pos="3480"/>
        </w:tabs>
        <w:jc w:val="both"/>
        <w:rPr>
          <w:rFonts w:cs="Trebuchet MS"/>
          <w:bCs/>
          <w:sz w:val="18"/>
          <w:szCs w:val="18"/>
        </w:rPr>
      </w:pPr>
      <w:r w:rsidRPr="00A30E65">
        <w:rPr>
          <w:rFonts w:cs="Trebuchet MS"/>
          <w:bCs/>
          <w:i/>
          <w:sz w:val="18"/>
          <w:szCs w:val="18"/>
        </w:rPr>
        <w:t>Pobočky společnosti jsou v 1</w:t>
      </w:r>
      <w:r w:rsidR="002B711F">
        <w:rPr>
          <w:rFonts w:cs="Trebuchet MS"/>
          <w:bCs/>
          <w:i/>
          <w:sz w:val="18"/>
          <w:szCs w:val="18"/>
        </w:rPr>
        <w:t>7</w:t>
      </w:r>
      <w:r w:rsidRPr="00A30E65">
        <w:rPr>
          <w:rFonts w:cs="Trebuchet MS"/>
          <w:bCs/>
          <w:i/>
          <w:sz w:val="18"/>
          <w:szCs w:val="18"/>
        </w:rPr>
        <w:t xml:space="preserve"> zemích světa, veškerý vývoj a výroba však probíhá v</w:t>
      </w:r>
      <w:r>
        <w:rPr>
          <w:rFonts w:cs="Trebuchet MS"/>
          <w:bCs/>
          <w:i/>
          <w:sz w:val="18"/>
          <w:szCs w:val="18"/>
        </w:rPr>
        <w:t>e</w:t>
      </w:r>
      <w:r w:rsidRPr="00A30E65">
        <w:rPr>
          <w:rFonts w:cs="Trebuchet MS"/>
          <w:bCs/>
          <w:i/>
          <w:sz w:val="18"/>
          <w:szCs w:val="18"/>
        </w:rPr>
        <w:t xml:space="preserve"> vlastních prostorách v </w:t>
      </w:r>
      <w:r>
        <w:rPr>
          <w:rFonts w:cs="Trebuchet MS"/>
          <w:bCs/>
          <w:i/>
          <w:sz w:val="18"/>
          <w:szCs w:val="18"/>
        </w:rPr>
        <w:t>Holešově. I díky tomuto zázemí společnost obdržela</w:t>
      </w:r>
      <w:r w:rsidRPr="00A30E65">
        <w:rPr>
          <w:rFonts w:cs="Trebuchet MS"/>
          <w:bCs/>
          <w:i/>
          <w:sz w:val="18"/>
          <w:szCs w:val="18"/>
        </w:rPr>
        <w:t xml:space="preserve"> několik významných ocenění, například Vizionář roku 2015 nebo Globální exportér roku 2016.</w:t>
      </w:r>
    </w:p>
    <w:sectPr w:rsidR="002E29DA" w:rsidRPr="00092AFC" w:rsidSect="0097586B">
      <w:headerReference w:type="default" r:id="rId8"/>
      <w:footerReference w:type="default" r:id="rId9"/>
      <w:pgSz w:w="11906" w:h="16838"/>
      <w:pgMar w:top="1701" w:right="1417" w:bottom="1134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8B35F" w14:textId="77777777" w:rsidR="00E36111" w:rsidRDefault="00E36111" w:rsidP="006E174A">
      <w:pPr>
        <w:spacing w:after="0" w:line="240" w:lineRule="auto"/>
      </w:pPr>
      <w:r>
        <w:separator/>
      </w:r>
    </w:p>
  </w:endnote>
  <w:endnote w:type="continuationSeparator" w:id="0">
    <w:p w14:paraId="506692DB" w14:textId="77777777" w:rsidR="00E36111" w:rsidRDefault="00E36111" w:rsidP="006E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ommet Rounded Light">
    <w:panose1 w:val="00000000000000000000"/>
    <w:charset w:val="00"/>
    <w:family w:val="modern"/>
    <w:notTrueType/>
    <w:pitch w:val="variable"/>
    <w:sig w:usb0="A00002AF" w:usb1="5000005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CA56" w14:textId="6BE49992" w:rsidR="004466C1" w:rsidRDefault="0097586B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BE476C4" wp14:editId="79FBA4BC">
          <wp:simplePos x="0" y="0"/>
          <wp:positionH relativeFrom="margin">
            <wp:align>center</wp:align>
          </wp:positionH>
          <wp:positionV relativeFrom="margin">
            <wp:posOffset>8927465</wp:posOffset>
          </wp:positionV>
          <wp:extent cx="1754505" cy="256540"/>
          <wp:effectExtent l="0" t="0" r="0" b="0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els_powered_by_elko_case_stud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154" w:rsidRPr="004466C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879FF" wp14:editId="197CE1D0">
              <wp:simplePos x="0" y="0"/>
              <wp:positionH relativeFrom="column">
                <wp:posOffset>-928370</wp:posOffset>
              </wp:positionH>
              <wp:positionV relativeFrom="paragraph">
                <wp:posOffset>12065</wp:posOffset>
              </wp:positionV>
              <wp:extent cx="7581900" cy="2381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19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FA88D" w14:textId="77777777" w:rsidR="004466C1" w:rsidRPr="001F6154" w:rsidRDefault="004466C1" w:rsidP="004466C1">
                          <w:pPr>
                            <w:pStyle w:val="Zkladnodstavec"/>
                            <w:jc w:val="center"/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</w:pPr>
                          <w:r w:rsidRPr="001F6154">
                            <w:rPr>
                              <w:rFonts w:asciiTheme="minorHAnsi" w:hAnsiTheme="minorHAnsi" w:cs="Sommet Rounded Light"/>
                              <w:color w:val="57585A"/>
                              <w:sz w:val="18"/>
                              <w:szCs w:val="18"/>
                            </w:rPr>
                            <w:t>ELKO EP, s.r.o., Palackého 493, 769 01, Holešov, CZ, Tel.: 573 514 211, Fax: 573 514 227, elko@elkoep.cz, www.elkoep.cz</w:t>
                          </w:r>
                        </w:p>
                        <w:p w14:paraId="132207B6" w14:textId="77777777" w:rsidR="004466C1" w:rsidRDefault="004466C1" w:rsidP="004466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879F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3.1pt;margin-top:.95pt;width:59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" filled="f" stroked="f">
              <v:textbox>
                <w:txbxContent>
                  <w:p w14:paraId="66EFA88D" w14:textId="77777777" w:rsidR="004466C1" w:rsidRPr="001F6154" w:rsidRDefault="004466C1" w:rsidP="004466C1">
                    <w:pPr>
                      <w:pStyle w:val="Zkladnodstavec"/>
                      <w:jc w:val="center"/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</w:pPr>
                    <w:r w:rsidRPr="001F6154">
                      <w:rPr>
                        <w:rFonts w:asciiTheme="minorHAnsi" w:hAnsiTheme="minorHAnsi" w:cs="Sommet Rounded Light"/>
                        <w:color w:val="57585A"/>
                        <w:sz w:val="18"/>
                        <w:szCs w:val="18"/>
                      </w:rPr>
                      <w:t>ELKO EP, s.r.o., Palackého 493, 769 01, Holešov, CZ, Tel.: 573 514 211, Fax: 573 514 227, elko@elkoep.cz, www.elkoep.cz</w:t>
                    </w:r>
                  </w:p>
                  <w:p w14:paraId="132207B6" w14:textId="77777777" w:rsidR="004466C1" w:rsidRDefault="004466C1" w:rsidP="004466C1"/>
                </w:txbxContent>
              </v:textbox>
            </v:shape>
          </w:pict>
        </mc:Fallback>
      </mc:AlternateContent>
    </w:r>
    <w:r w:rsidR="004466C1">
      <w:rPr>
        <w:noProof/>
        <w:lang w:eastAsia="cs-CZ"/>
      </w:rPr>
      <w:ptab w:relativeTo="margin" w:alignment="center" w:leader="none"/>
    </w:r>
  </w:p>
  <w:p w14:paraId="5B320036" w14:textId="77777777" w:rsidR="004466C1" w:rsidRDefault="004466C1" w:rsidP="001F6154">
    <w:pPr>
      <w:pStyle w:val="Zpat"/>
      <w:tabs>
        <w:tab w:val="clear" w:pos="9072"/>
        <w:tab w:val="right" w:pos="1034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9E728" w14:textId="77777777" w:rsidR="00E36111" w:rsidRDefault="00E36111" w:rsidP="006E174A">
      <w:pPr>
        <w:spacing w:after="0" w:line="240" w:lineRule="auto"/>
      </w:pPr>
      <w:r>
        <w:separator/>
      </w:r>
    </w:p>
  </w:footnote>
  <w:footnote w:type="continuationSeparator" w:id="0">
    <w:p w14:paraId="0F6A2EB3" w14:textId="77777777" w:rsidR="00E36111" w:rsidRDefault="00E36111" w:rsidP="006E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439D" w14:textId="261C3A11" w:rsidR="006E174A" w:rsidRDefault="00CF64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1072" behindDoc="1" locked="0" layoutInCell="1" allowOverlap="1" wp14:anchorId="11EE2B79" wp14:editId="23EC533A">
          <wp:simplePos x="0" y="0"/>
          <wp:positionH relativeFrom="margin">
            <wp:posOffset>-385445</wp:posOffset>
          </wp:positionH>
          <wp:positionV relativeFrom="paragraph">
            <wp:posOffset>126035</wp:posOffset>
          </wp:positionV>
          <wp:extent cx="6496050" cy="619760"/>
          <wp:effectExtent l="0" t="0" r="0" b="889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a_paticka_Stránk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6749"/>
    <w:multiLevelType w:val="hybridMultilevel"/>
    <w:tmpl w:val="44481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1429"/>
    <w:multiLevelType w:val="hybridMultilevel"/>
    <w:tmpl w:val="19005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33F9"/>
    <w:multiLevelType w:val="hybridMultilevel"/>
    <w:tmpl w:val="6B52C9A2"/>
    <w:lvl w:ilvl="0" w:tplc="9C7A6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3DFC"/>
    <w:multiLevelType w:val="hybridMultilevel"/>
    <w:tmpl w:val="3D02F32A"/>
    <w:lvl w:ilvl="0" w:tplc="22E62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3A76"/>
    <w:multiLevelType w:val="hybridMultilevel"/>
    <w:tmpl w:val="24FEA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7761A"/>
    <w:multiLevelType w:val="hybridMultilevel"/>
    <w:tmpl w:val="0DEA1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A"/>
    <w:rsid w:val="00001214"/>
    <w:rsid w:val="00025667"/>
    <w:rsid w:val="0004463D"/>
    <w:rsid w:val="00044F71"/>
    <w:rsid w:val="000467E0"/>
    <w:rsid w:val="00054A49"/>
    <w:rsid w:val="000621B5"/>
    <w:rsid w:val="0006281F"/>
    <w:rsid w:val="00074292"/>
    <w:rsid w:val="00077976"/>
    <w:rsid w:val="00092AFC"/>
    <w:rsid w:val="00095F92"/>
    <w:rsid w:val="000A0BBC"/>
    <w:rsid w:val="000A0E63"/>
    <w:rsid w:val="000A5CE5"/>
    <w:rsid w:val="000A6EA4"/>
    <w:rsid w:val="000A7C67"/>
    <w:rsid w:val="000C0C30"/>
    <w:rsid w:val="000C4188"/>
    <w:rsid w:val="000C7827"/>
    <w:rsid w:val="000D03DC"/>
    <w:rsid w:val="000D1F87"/>
    <w:rsid w:val="000D6D08"/>
    <w:rsid w:val="000E0B6C"/>
    <w:rsid w:val="000E1525"/>
    <w:rsid w:val="000E6C0F"/>
    <w:rsid w:val="000E71C1"/>
    <w:rsid w:val="001013EF"/>
    <w:rsid w:val="0010151A"/>
    <w:rsid w:val="00107BAB"/>
    <w:rsid w:val="00115DBF"/>
    <w:rsid w:val="00132E0F"/>
    <w:rsid w:val="00170A4A"/>
    <w:rsid w:val="0017306F"/>
    <w:rsid w:val="001828AF"/>
    <w:rsid w:val="001B7826"/>
    <w:rsid w:val="001C04B1"/>
    <w:rsid w:val="001C0ACB"/>
    <w:rsid w:val="001E181E"/>
    <w:rsid w:val="001E3C84"/>
    <w:rsid w:val="001F6154"/>
    <w:rsid w:val="00205AB4"/>
    <w:rsid w:val="00223517"/>
    <w:rsid w:val="00232B69"/>
    <w:rsid w:val="00241254"/>
    <w:rsid w:val="00245A2D"/>
    <w:rsid w:val="00260834"/>
    <w:rsid w:val="00271A30"/>
    <w:rsid w:val="002B711F"/>
    <w:rsid w:val="002C111E"/>
    <w:rsid w:val="002C1CA8"/>
    <w:rsid w:val="002C2F3F"/>
    <w:rsid w:val="002E1425"/>
    <w:rsid w:val="002E29DA"/>
    <w:rsid w:val="002E35DF"/>
    <w:rsid w:val="002F1BAC"/>
    <w:rsid w:val="002F2AB4"/>
    <w:rsid w:val="00317FAC"/>
    <w:rsid w:val="00323F33"/>
    <w:rsid w:val="00336DF0"/>
    <w:rsid w:val="003417A2"/>
    <w:rsid w:val="0035142B"/>
    <w:rsid w:val="00351A4A"/>
    <w:rsid w:val="00360CD0"/>
    <w:rsid w:val="0036733B"/>
    <w:rsid w:val="003727D8"/>
    <w:rsid w:val="00383FD4"/>
    <w:rsid w:val="0038539D"/>
    <w:rsid w:val="00386CDD"/>
    <w:rsid w:val="003923F5"/>
    <w:rsid w:val="003B1047"/>
    <w:rsid w:val="003B4B03"/>
    <w:rsid w:val="003B4B7B"/>
    <w:rsid w:val="003B7522"/>
    <w:rsid w:val="003C1F59"/>
    <w:rsid w:val="00413701"/>
    <w:rsid w:val="0041766D"/>
    <w:rsid w:val="004466C1"/>
    <w:rsid w:val="00451088"/>
    <w:rsid w:val="00454276"/>
    <w:rsid w:val="00454F57"/>
    <w:rsid w:val="00460FCD"/>
    <w:rsid w:val="004B6445"/>
    <w:rsid w:val="004D5186"/>
    <w:rsid w:val="004E2EA4"/>
    <w:rsid w:val="004E7B8C"/>
    <w:rsid w:val="005013BA"/>
    <w:rsid w:val="0050176B"/>
    <w:rsid w:val="00510CCE"/>
    <w:rsid w:val="005200A1"/>
    <w:rsid w:val="00520B9A"/>
    <w:rsid w:val="00544C61"/>
    <w:rsid w:val="00562E8C"/>
    <w:rsid w:val="00564F1B"/>
    <w:rsid w:val="00576135"/>
    <w:rsid w:val="00577B92"/>
    <w:rsid w:val="00581231"/>
    <w:rsid w:val="00594245"/>
    <w:rsid w:val="005B64E7"/>
    <w:rsid w:val="005E53C9"/>
    <w:rsid w:val="005E7C05"/>
    <w:rsid w:val="00612A7F"/>
    <w:rsid w:val="0062645D"/>
    <w:rsid w:val="00630735"/>
    <w:rsid w:val="00650FFD"/>
    <w:rsid w:val="00656B97"/>
    <w:rsid w:val="00657483"/>
    <w:rsid w:val="00660B28"/>
    <w:rsid w:val="00664312"/>
    <w:rsid w:val="00695599"/>
    <w:rsid w:val="006A3813"/>
    <w:rsid w:val="006A6DAF"/>
    <w:rsid w:val="006B00E6"/>
    <w:rsid w:val="006B399F"/>
    <w:rsid w:val="006B5780"/>
    <w:rsid w:val="006B68FC"/>
    <w:rsid w:val="006C2150"/>
    <w:rsid w:val="006D1FDF"/>
    <w:rsid w:val="006E06CE"/>
    <w:rsid w:val="006E174A"/>
    <w:rsid w:val="006F0F82"/>
    <w:rsid w:val="007040CF"/>
    <w:rsid w:val="0071054E"/>
    <w:rsid w:val="00721017"/>
    <w:rsid w:val="007264BA"/>
    <w:rsid w:val="00736476"/>
    <w:rsid w:val="00736494"/>
    <w:rsid w:val="00736A14"/>
    <w:rsid w:val="00740BB7"/>
    <w:rsid w:val="00741EDA"/>
    <w:rsid w:val="0075084F"/>
    <w:rsid w:val="00760B98"/>
    <w:rsid w:val="00766EFD"/>
    <w:rsid w:val="00771274"/>
    <w:rsid w:val="007B2E7B"/>
    <w:rsid w:val="007B4689"/>
    <w:rsid w:val="00806071"/>
    <w:rsid w:val="00812DA4"/>
    <w:rsid w:val="00817F2E"/>
    <w:rsid w:val="0082683E"/>
    <w:rsid w:val="0083493B"/>
    <w:rsid w:val="008467A1"/>
    <w:rsid w:val="00891F5E"/>
    <w:rsid w:val="008B2CF3"/>
    <w:rsid w:val="008B4126"/>
    <w:rsid w:val="008B4985"/>
    <w:rsid w:val="008B6CA8"/>
    <w:rsid w:val="008B6F99"/>
    <w:rsid w:val="008D0C17"/>
    <w:rsid w:val="008E6420"/>
    <w:rsid w:val="009207C2"/>
    <w:rsid w:val="00925248"/>
    <w:rsid w:val="00950236"/>
    <w:rsid w:val="00950D1A"/>
    <w:rsid w:val="00957BC5"/>
    <w:rsid w:val="00960F56"/>
    <w:rsid w:val="009658C8"/>
    <w:rsid w:val="0097586B"/>
    <w:rsid w:val="00986BC1"/>
    <w:rsid w:val="009A4436"/>
    <w:rsid w:val="009B3F25"/>
    <w:rsid w:val="009E7C12"/>
    <w:rsid w:val="009F19DB"/>
    <w:rsid w:val="00A034D6"/>
    <w:rsid w:val="00A2337E"/>
    <w:rsid w:val="00A23B97"/>
    <w:rsid w:val="00A2533F"/>
    <w:rsid w:val="00A50FE2"/>
    <w:rsid w:val="00A61FD3"/>
    <w:rsid w:val="00A724F1"/>
    <w:rsid w:val="00A75655"/>
    <w:rsid w:val="00A90E9C"/>
    <w:rsid w:val="00A95804"/>
    <w:rsid w:val="00AA1C46"/>
    <w:rsid w:val="00AB21CA"/>
    <w:rsid w:val="00AB2E59"/>
    <w:rsid w:val="00AC2024"/>
    <w:rsid w:val="00AC3982"/>
    <w:rsid w:val="00AD7E63"/>
    <w:rsid w:val="00AE7904"/>
    <w:rsid w:val="00B00739"/>
    <w:rsid w:val="00B02C98"/>
    <w:rsid w:val="00B04381"/>
    <w:rsid w:val="00B36535"/>
    <w:rsid w:val="00B46224"/>
    <w:rsid w:val="00B5635F"/>
    <w:rsid w:val="00B62C94"/>
    <w:rsid w:val="00B62D7F"/>
    <w:rsid w:val="00B64C21"/>
    <w:rsid w:val="00B66752"/>
    <w:rsid w:val="00B66812"/>
    <w:rsid w:val="00B73FC8"/>
    <w:rsid w:val="00B7630A"/>
    <w:rsid w:val="00B768F2"/>
    <w:rsid w:val="00B77554"/>
    <w:rsid w:val="00B84E03"/>
    <w:rsid w:val="00B90CEA"/>
    <w:rsid w:val="00B95C13"/>
    <w:rsid w:val="00BA5BCF"/>
    <w:rsid w:val="00BA7C48"/>
    <w:rsid w:val="00BB36A9"/>
    <w:rsid w:val="00BC3424"/>
    <w:rsid w:val="00BD0AB9"/>
    <w:rsid w:val="00BD3CF3"/>
    <w:rsid w:val="00BE5784"/>
    <w:rsid w:val="00BF1444"/>
    <w:rsid w:val="00C107D1"/>
    <w:rsid w:val="00C15B63"/>
    <w:rsid w:val="00C2389B"/>
    <w:rsid w:val="00C363D1"/>
    <w:rsid w:val="00C36AE0"/>
    <w:rsid w:val="00C40DA4"/>
    <w:rsid w:val="00C41804"/>
    <w:rsid w:val="00C631EE"/>
    <w:rsid w:val="00C66331"/>
    <w:rsid w:val="00C75A8D"/>
    <w:rsid w:val="00C92AC4"/>
    <w:rsid w:val="00C9349F"/>
    <w:rsid w:val="00C95B15"/>
    <w:rsid w:val="00CB7366"/>
    <w:rsid w:val="00CD0BE0"/>
    <w:rsid w:val="00CD6451"/>
    <w:rsid w:val="00CF25B0"/>
    <w:rsid w:val="00CF46E1"/>
    <w:rsid w:val="00CF55B1"/>
    <w:rsid w:val="00CF6474"/>
    <w:rsid w:val="00D170FF"/>
    <w:rsid w:val="00D17A40"/>
    <w:rsid w:val="00D36DA9"/>
    <w:rsid w:val="00D43A8A"/>
    <w:rsid w:val="00D4566A"/>
    <w:rsid w:val="00D61E87"/>
    <w:rsid w:val="00D75FBD"/>
    <w:rsid w:val="00D80EE2"/>
    <w:rsid w:val="00D90F39"/>
    <w:rsid w:val="00D91D09"/>
    <w:rsid w:val="00D96A46"/>
    <w:rsid w:val="00DA7C1B"/>
    <w:rsid w:val="00DA7DB6"/>
    <w:rsid w:val="00DB26BF"/>
    <w:rsid w:val="00DC11CA"/>
    <w:rsid w:val="00DD7013"/>
    <w:rsid w:val="00DE29FE"/>
    <w:rsid w:val="00DE6228"/>
    <w:rsid w:val="00DF0958"/>
    <w:rsid w:val="00E2157C"/>
    <w:rsid w:val="00E21E13"/>
    <w:rsid w:val="00E2593A"/>
    <w:rsid w:val="00E33E9D"/>
    <w:rsid w:val="00E36111"/>
    <w:rsid w:val="00E377D9"/>
    <w:rsid w:val="00E61574"/>
    <w:rsid w:val="00E63739"/>
    <w:rsid w:val="00E82BC9"/>
    <w:rsid w:val="00EB2EDF"/>
    <w:rsid w:val="00EC4C64"/>
    <w:rsid w:val="00ED5234"/>
    <w:rsid w:val="00EF564F"/>
    <w:rsid w:val="00F1433D"/>
    <w:rsid w:val="00F14691"/>
    <w:rsid w:val="00F201B4"/>
    <w:rsid w:val="00F221A7"/>
    <w:rsid w:val="00F41B55"/>
    <w:rsid w:val="00F53A90"/>
    <w:rsid w:val="00F553F6"/>
    <w:rsid w:val="00F61B59"/>
    <w:rsid w:val="00F834F8"/>
    <w:rsid w:val="00F90436"/>
    <w:rsid w:val="00F95929"/>
    <w:rsid w:val="00FA61A1"/>
    <w:rsid w:val="00FB0816"/>
    <w:rsid w:val="00FB2060"/>
    <w:rsid w:val="00FB62BA"/>
    <w:rsid w:val="00FB68C8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97DA41"/>
  <w15:docId w15:val="{8CD77DE2-4270-4201-B203-79A31257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174A"/>
  </w:style>
  <w:style w:type="paragraph" w:styleId="Zpat">
    <w:name w:val="footer"/>
    <w:basedOn w:val="Normln"/>
    <w:link w:val="ZpatChar"/>
    <w:uiPriority w:val="99"/>
    <w:unhideWhenUsed/>
    <w:rsid w:val="006E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174A"/>
  </w:style>
  <w:style w:type="paragraph" w:styleId="Textbubliny">
    <w:name w:val="Balloon Text"/>
    <w:basedOn w:val="Normln"/>
    <w:link w:val="TextbublinyChar"/>
    <w:uiPriority w:val="99"/>
    <w:semiHidden/>
    <w:unhideWhenUsed/>
    <w:rsid w:val="006E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74A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4466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1F6154"/>
    <w:rPr>
      <w:color w:val="0000FF"/>
      <w:u w:val="single"/>
    </w:rPr>
  </w:style>
  <w:style w:type="table" w:customStyle="1" w:styleId="Prosttabulka21">
    <w:name w:val="Prostá tabulka 21"/>
    <w:basedOn w:val="Normlntabulka"/>
    <w:uiPriority w:val="42"/>
    <w:rsid w:val="001F61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36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A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A14"/>
    <w:rPr>
      <w:b/>
      <w:bCs/>
      <w:sz w:val="20"/>
      <w:szCs w:val="20"/>
    </w:rPr>
  </w:style>
  <w:style w:type="paragraph" w:styleId="Bezmezer">
    <w:name w:val="No Spacing"/>
    <w:uiPriority w:val="1"/>
    <w:qFormat/>
    <w:rsid w:val="00B90CE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3FC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6C215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D6DB-92B8-4E5B-BB55-DA28C37F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Talaš - ELKO EP s.r.o.</dc:creator>
  <cp:lastModifiedBy>Karolína Lukašíková</cp:lastModifiedBy>
  <cp:revision>4</cp:revision>
  <cp:lastPrinted>2018-11-05T08:25:00Z</cp:lastPrinted>
  <dcterms:created xsi:type="dcterms:W3CDTF">2018-11-14T15:21:00Z</dcterms:created>
  <dcterms:modified xsi:type="dcterms:W3CDTF">2018-11-15T12:06:00Z</dcterms:modified>
</cp:coreProperties>
</file>